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1D26" w14:textId="17F3B7D2" w:rsidR="000632F6" w:rsidRDefault="000632F6" w:rsidP="000632F6">
      <w:pPr>
        <w:pStyle w:val="Titel"/>
      </w:pPr>
      <w:r>
        <w:t xml:space="preserve">Webinar </w:t>
      </w:r>
      <w:r w:rsidR="00CE0797">
        <w:t xml:space="preserve">gepast gebruik </w:t>
      </w:r>
      <w:r>
        <w:t>opioïden Dokter&amp; - IVM</w:t>
      </w:r>
    </w:p>
    <w:p w14:paraId="1BDE7B4D" w14:textId="77777777" w:rsidR="00CE0797" w:rsidRPr="00CE0797" w:rsidRDefault="00CE0797" w:rsidP="00CE0797">
      <w:pPr>
        <w:pStyle w:val="Normaalweb"/>
        <w:spacing w:before="200" w:beforeAutospacing="0" w:after="0" w:afterAutospacing="0" w:line="273" w:lineRule="auto"/>
        <w:textAlignment w:val="baseline"/>
        <w:rPr>
          <w:rFonts w:asciiTheme="minorHAnsi" w:eastAsiaTheme="minorEastAsia" w:hAnsi="Verdana" w:cstheme="minorBidi"/>
          <w:color w:val="00AFD3"/>
          <w:kern w:val="24"/>
        </w:rPr>
      </w:pPr>
      <w:r w:rsidRPr="00CE0797">
        <w:rPr>
          <w:rFonts w:asciiTheme="minorHAnsi" w:eastAsiaTheme="minorEastAsia" w:hAnsi="Verdana" w:cstheme="minorBidi"/>
          <w:color w:val="00AFD3"/>
          <w:kern w:val="24"/>
        </w:rPr>
        <w:t xml:space="preserve">Spreker: </w:t>
      </w:r>
    </w:p>
    <w:p w14:paraId="5DE979A2" w14:textId="44C38552" w:rsidR="00CE0797" w:rsidRPr="00CE0797" w:rsidRDefault="00CE0797" w:rsidP="00CE0797">
      <w:pPr>
        <w:pStyle w:val="Normaalweb"/>
        <w:spacing w:before="200" w:beforeAutospacing="0" w:after="0" w:afterAutospacing="0" w:line="273" w:lineRule="auto"/>
        <w:textAlignment w:val="baseline"/>
      </w:pPr>
      <w:r w:rsidRPr="00CE0797">
        <w:rPr>
          <w:rFonts w:asciiTheme="minorHAnsi" w:eastAsiaTheme="minorEastAsia" w:hAnsi="Verdana" w:cstheme="minorBidi"/>
          <w:color w:val="00AFD3"/>
          <w:kern w:val="24"/>
        </w:rPr>
        <w:t>Anke Lambooij, apotheker IVM</w:t>
      </w:r>
    </w:p>
    <w:p w14:paraId="60EC1F0E" w14:textId="77777777" w:rsidR="00CE0797" w:rsidRPr="00CE0797" w:rsidRDefault="00CE0797" w:rsidP="00CE0797">
      <w:pPr>
        <w:pStyle w:val="Normaalweb"/>
        <w:spacing w:before="200" w:beforeAutospacing="0" w:after="0" w:afterAutospacing="0" w:line="273" w:lineRule="auto"/>
        <w:textAlignment w:val="baseline"/>
      </w:pPr>
      <w:r w:rsidRPr="00CE0797">
        <w:rPr>
          <w:rFonts w:asciiTheme="minorHAnsi" w:eastAsiaTheme="minorEastAsia" w:hAnsi="Verdana" w:cstheme="minorBidi"/>
          <w:color w:val="00AFD3"/>
          <w:kern w:val="24"/>
        </w:rPr>
        <w:t>Taakgroep Gepast gebruik van opio</w:t>
      </w:r>
      <w:r w:rsidRPr="00CE0797">
        <w:rPr>
          <w:rFonts w:asciiTheme="minorHAnsi" w:eastAsiaTheme="minorEastAsia" w:hAnsi="Verdana" w:cstheme="minorBidi"/>
          <w:color w:val="00AFD3"/>
          <w:kern w:val="24"/>
        </w:rPr>
        <w:t>ï</w:t>
      </w:r>
      <w:r w:rsidRPr="00CE0797">
        <w:rPr>
          <w:rFonts w:asciiTheme="minorHAnsi" w:eastAsiaTheme="minorEastAsia" w:hAnsi="Verdana" w:cstheme="minorBidi"/>
          <w:color w:val="00AFD3"/>
          <w:kern w:val="24"/>
        </w:rPr>
        <w:t>den</w:t>
      </w:r>
    </w:p>
    <w:p w14:paraId="2D88EA5F" w14:textId="77777777" w:rsidR="00CE0797" w:rsidRDefault="00CE0797" w:rsidP="000632F6">
      <w:pPr>
        <w:rPr>
          <w:rStyle w:val="Kop1Char"/>
          <w:sz w:val="24"/>
          <w:szCs w:val="24"/>
        </w:rPr>
      </w:pPr>
    </w:p>
    <w:p w14:paraId="5FE3029C" w14:textId="63C23C1C" w:rsidR="002C355B" w:rsidRPr="00CE0797" w:rsidRDefault="000632F6" w:rsidP="000632F6">
      <w:pPr>
        <w:rPr>
          <w:rStyle w:val="Kop1Char"/>
          <w:sz w:val="24"/>
          <w:szCs w:val="24"/>
        </w:rPr>
      </w:pPr>
      <w:r w:rsidRPr="00CE0797">
        <w:rPr>
          <w:rStyle w:val="Kop1Char"/>
          <w:sz w:val="24"/>
          <w:szCs w:val="24"/>
        </w:rPr>
        <w:t xml:space="preserve">Doel </w:t>
      </w:r>
      <w:proofErr w:type="spellStart"/>
      <w:r w:rsidRPr="00CE0797">
        <w:rPr>
          <w:rStyle w:val="Kop1Char"/>
          <w:sz w:val="24"/>
          <w:szCs w:val="24"/>
        </w:rPr>
        <w:t>webinar</w:t>
      </w:r>
      <w:proofErr w:type="spellEnd"/>
    </w:p>
    <w:p w14:paraId="05863242" w14:textId="2333863D" w:rsidR="002C355B" w:rsidRDefault="000632F6" w:rsidP="00611EA0">
      <w:r>
        <w:t xml:space="preserve">Bijdragen aan goed voorschrijven en afleveren van opioïden in praktijken aangesloten bij Dokter&amp;. </w:t>
      </w:r>
    </w:p>
    <w:p w14:paraId="0842CF8B" w14:textId="77777777" w:rsidR="002C355B" w:rsidRDefault="002C355B" w:rsidP="002C355B">
      <w:pPr>
        <w:pStyle w:val="Kop1"/>
      </w:pPr>
      <w:r>
        <w:t>Praktische zaken</w:t>
      </w:r>
    </w:p>
    <w:p w14:paraId="0620B881" w14:textId="77777777" w:rsidR="000632F6" w:rsidRDefault="000632F6" w:rsidP="000632F6">
      <w:r>
        <w:t xml:space="preserve">Doelgroep: Het </w:t>
      </w:r>
      <w:proofErr w:type="spellStart"/>
      <w:r>
        <w:t>webinar</w:t>
      </w:r>
      <w:proofErr w:type="spellEnd"/>
      <w:r>
        <w:t xml:space="preserve"> is bedoeld voor apotheekhoudende huisartsen en hun dokters- en apothekersassistenten. </w:t>
      </w:r>
    </w:p>
    <w:p w14:paraId="754488FC" w14:textId="0C653108" w:rsidR="000632F6" w:rsidRDefault="000632F6" w:rsidP="000632F6">
      <w:r>
        <w:t xml:space="preserve">Datum en tijd: </w:t>
      </w:r>
      <w:r w:rsidR="00CE0797">
        <w:t>22 september 2021</w:t>
      </w:r>
    </w:p>
    <w:p w14:paraId="614813C5" w14:textId="77777777" w:rsidR="000632F6" w:rsidRDefault="000632F6" w:rsidP="000632F6">
      <w:r>
        <w:t>Vorm: presentatie, afgewisseld met filmbeelden en diverse interactiemomenten via digitale meerkeuzevragen</w:t>
      </w:r>
      <w:r w:rsidR="002C355B">
        <w:t xml:space="preserve"> </w:t>
      </w:r>
    </w:p>
    <w:p w14:paraId="0C0A297C" w14:textId="77777777" w:rsidR="000632F6" w:rsidRDefault="000632F6" w:rsidP="002C355B">
      <w:pPr>
        <w:pStyle w:val="Kop1"/>
      </w:pPr>
      <w:r>
        <w:t>Opzet van het 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987"/>
      </w:tblGrid>
      <w:tr w:rsidR="002C355B" w14:paraId="78A15F79" w14:textId="77777777" w:rsidTr="002C355B">
        <w:tc>
          <w:tcPr>
            <w:tcW w:w="2122" w:type="dxa"/>
          </w:tcPr>
          <w:p w14:paraId="7CE63F5A" w14:textId="77777777" w:rsidR="002C355B" w:rsidRDefault="002C355B" w:rsidP="000632F6">
            <w:r>
              <w:t>Onderdeel</w:t>
            </w:r>
          </w:p>
        </w:tc>
        <w:tc>
          <w:tcPr>
            <w:tcW w:w="5953" w:type="dxa"/>
          </w:tcPr>
          <w:p w14:paraId="28196093" w14:textId="77777777" w:rsidR="002C355B" w:rsidRDefault="002C355B" w:rsidP="000632F6">
            <w:r>
              <w:t>Vormen</w:t>
            </w:r>
          </w:p>
        </w:tc>
        <w:tc>
          <w:tcPr>
            <w:tcW w:w="987" w:type="dxa"/>
          </w:tcPr>
          <w:p w14:paraId="709AAB0F" w14:textId="77777777" w:rsidR="002C355B" w:rsidRDefault="002C355B" w:rsidP="000632F6">
            <w:r>
              <w:t>Duur</w:t>
            </w:r>
          </w:p>
        </w:tc>
      </w:tr>
      <w:tr w:rsidR="002C355B" w14:paraId="32919570" w14:textId="77777777" w:rsidTr="002C355B">
        <w:tc>
          <w:tcPr>
            <w:tcW w:w="2122" w:type="dxa"/>
          </w:tcPr>
          <w:p w14:paraId="61D89D11" w14:textId="77777777" w:rsidR="002C355B" w:rsidRDefault="002C355B" w:rsidP="000632F6">
            <w:r>
              <w:t>Inleiding</w:t>
            </w:r>
          </w:p>
        </w:tc>
        <w:tc>
          <w:tcPr>
            <w:tcW w:w="5953" w:type="dxa"/>
          </w:tcPr>
          <w:p w14:paraId="4E0E759C" w14:textId="77777777" w:rsidR="002C355B" w:rsidRDefault="002C355B" w:rsidP="000632F6">
            <w:r>
              <w:t>Uitvraag mening over omvang opioïdenprobleem en oorzaak</w:t>
            </w:r>
          </w:p>
          <w:p w14:paraId="58112033" w14:textId="77777777" w:rsidR="002C355B" w:rsidRDefault="002C355B" w:rsidP="000632F6">
            <w:r>
              <w:t>Presentatie over Nederlandse situatie en VS</w:t>
            </w:r>
          </w:p>
          <w:p w14:paraId="17501165" w14:textId="2D78556B" w:rsidR="00CE0797" w:rsidRDefault="00CE0797" w:rsidP="000632F6">
            <w:r>
              <w:t>Filmfragment themajournaal</w:t>
            </w:r>
          </w:p>
        </w:tc>
        <w:tc>
          <w:tcPr>
            <w:tcW w:w="987" w:type="dxa"/>
          </w:tcPr>
          <w:p w14:paraId="75B81885" w14:textId="77777777" w:rsidR="002C355B" w:rsidRDefault="002C355B" w:rsidP="000632F6">
            <w:r>
              <w:t>10</w:t>
            </w:r>
          </w:p>
        </w:tc>
      </w:tr>
      <w:tr w:rsidR="002C355B" w14:paraId="1C5C7AED" w14:textId="77777777" w:rsidTr="002C355B">
        <w:tc>
          <w:tcPr>
            <w:tcW w:w="2122" w:type="dxa"/>
          </w:tcPr>
          <w:p w14:paraId="161EAB8D" w14:textId="77777777" w:rsidR="002C355B" w:rsidRDefault="002C355B" w:rsidP="000632F6">
            <w:r>
              <w:t>Startende patiënt</w:t>
            </w:r>
          </w:p>
        </w:tc>
        <w:tc>
          <w:tcPr>
            <w:tcW w:w="5953" w:type="dxa"/>
          </w:tcPr>
          <w:p w14:paraId="31A80D1A" w14:textId="77777777" w:rsidR="002C355B" w:rsidRDefault="002C355B" w:rsidP="000632F6">
            <w:r>
              <w:t>Uitvraag: bij welke patiënt ben je voorzichtig, wie loopt verhoogd risico op onveilig gebruik?</w:t>
            </w:r>
          </w:p>
          <w:p w14:paraId="170B5FDC" w14:textId="77777777" w:rsidR="002C355B" w:rsidRDefault="002C355B" w:rsidP="000632F6">
            <w:r>
              <w:t>Presentatie risicofactoren afhankelijkheid</w:t>
            </w:r>
          </w:p>
          <w:p w14:paraId="2A69445A" w14:textId="77777777" w:rsidR="002C355B" w:rsidRDefault="002C355B" w:rsidP="000632F6">
            <w:r>
              <w:t>Presentatie: welke zaken moet de patiënt weten, zoals verkeersdeelname, gebruiksduur, bijwerkingen</w:t>
            </w:r>
          </w:p>
        </w:tc>
        <w:tc>
          <w:tcPr>
            <w:tcW w:w="987" w:type="dxa"/>
          </w:tcPr>
          <w:p w14:paraId="23700AD6" w14:textId="77777777" w:rsidR="002C355B" w:rsidRDefault="002C355B" w:rsidP="000632F6">
            <w:r>
              <w:t>15</w:t>
            </w:r>
          </w:p>
        </w:tc>
      </w:tr>
      <w:tr w:rsidR="002C355B" w14:paraId="3BD3603E" w14:textId="77777777" w:rsidTr="002C355B">
        <w:tc>
          <w:tcPr>
            <w:tcW w:w="2122" w:type="dxa"/>
          </w:tcPr>
          <w:p w14:paraId="22E49F01" w14:textId="77777777" w:rsidR="002C355B" w:rsidRDefault="002C355B" w:rsidP="000632F6">
            <w:r>
              <w:t>Herhaalrecept</w:t>
            </w:r>
          </w:p>
        </w:tc>
        <w:tc>
          <w:tcPr>
            <w:tcW w:w="5953" w:type="dxa"/>
          </w:tcPr>
          <w:p w14:paraId="37B4B916" w14:textId="77777777" w:rsidR="002C355B" w:rsidRDefault="002C355B" w:rsidP="000632F6">
            <w:r>
              <w:t>Uitvraag: hoe ga je om met herhaalrecepten uit eigen praktijk en van tweede lijn?</w:t>
            </w:r>
          </w:p>
          <w:p w14:paraId="2B2D6506" w14:textId="77777777" w:rsidR="002C355B" w:rsidRDefault="002C355B" w:rsidP="000632F6">
            <w:r>
              <w:t xml:space="preserve">Presentatie verantwoordelijkheden, tips uit praktijk </w:t>
            </w:r>
          </w:p>
        </w:tc>
        <w:tc>
          <w:tcPr>
            <w:tcW w:w="987" w:type="dxa"/>
          </w:tcPr>
          <w:p w14:paraId="07895D77" w14:textId="77777777" w:rsidR="002C355B" w:rsidRDefault="002C355B" w:rsidP="000632F6">
            <w:r>
              <w:t>10</w:t>
            </w:r>
          </w:p>
        </w:tc>
      </w:tr>
      <w:tr w:rsidR="002C355B" w14:paraId="2A9E90C2" w14:textId="77777777" w:rsidTr="002C355B">
        <w:tc>
          <w:tcPr>
            <w:tcW w:w="2122" w:type="dxa"/>
          </w:tcPr>
          <w:p w14:paraId="37200556" w14:textId="77777777" w:rsidR="002C355B" w:rsidRDefault="002C355B" w:rsidP="000632F6">
            <w:r>
              <w:t>Afbouwen</w:t>
            </w:r>
          </w:p>
        </w:tc>
        <w:tc>
          <w:tcPr>
            <w:tcW w:w="5953" w:type="dxa"/>
          </w:tcPr>
          <w:p w14:paraId="627993C6" w14:textId="77777777" w:rsidR="0073781F" w:rsidRDefault="0073781F" w:rsidP="000632F6">
            <w:r>
              <w:t>Uitvraag: ervaringen met afbouwen</w:t>
            </w:r>
          </w:p>
          <w:p w14:paraId="6D270378" w14:textId="77777777" w:rsidR="002C355B" w:rsidRDefault="0073781F" w:rsidP="000632F6">
            <w:r>
              <w:t>Doorspreken handreiking afbouwen opioïden</w:t>
            </w:r>
          </w:p>
          <w:p w14:paraId="0CBD0C0E" w14:textId="77777777" w:rsidR="0073781F" w:rsidRDefault="0073781F" w:rsidP="000632F6">
            <w:r>
              <w:t>Filmfragment themajournaal afbouwen</w:t>
            </w:r>
          </w:p>
        </w:tc>
        <w:tc>
          <w:tcPr>
            <w:tcW w:w="987" w:type="dxa"/>
          </w:tcPr>
          <w:p w14:paraId="4B84397F" w14:textId="77777777" w:rsidR="002C355B" w:rsidRDefault="0073781F" w:rsidP="000632F6">
            <w:r>
              <w:t>20</w:t>
            </w:r>
          </w:p>
        </w:tc>
      </w:tr>
      <w:tr w:rsidR="002C355B" w14:paraId="67D1A137" w14:textId="77777777" w:rsidTr="002C355B">
        <w:tc>
          <w:tcPr>
            <w:tcW w:w="2122" w:type="dxa"/>
          </w:tcPr>
          <w:p w14:paraId="2024313A" w14:textId="77777777" w:rsidR="002C355B" w:rsidRDefault="0073781F" w:rsidP="000632F6">
            <w:r>
              <w:t>Afsluiting</w:t>
            </w:r>
          </w:p>
        </w:tc>
        <w:tc>
          <w:tcPr>
            <w:tcW w:w="5953" w:type="dxa"/>
          </w:tcPr>
          <w:p w14:paraId="2781543D" w14:textId="77777777" w:rsidR="0073781F" w:rsidRDefault="0073781F" w:rsidP="000632F6">
            <w:r>
              <w:t>Uitvraag goede voornemens voor praktijk</w:t>
            </w:r>
          </w:p>
          <w:p w14:paraId="27897DA8" w14:textId="77777777" w:rsidR="002C355B" w:rsidRDefault="0073781F" w:rsidP="000632F6">
            <w:r>
              <w:t xml:space="preserve">Take home </w:t>
            </w:r>
            <w:proofErr w:type="spellStart"/>
            <w:r>
              <w:t>message</w:t>
            </w:r>
            <w:proofErr w:type="spellEnd"/>
          </w:p>
        </w:tc>
        <w:tc>
          <w:tcPr>
            <w:tcW w:w="987" w:type="dxa"/>
          </w:tcPr>
          <w:p w14:paraId="60A6532C" w14:textId="77777777" w:rsidR="002C355B" w:rsidRDefault="0073781F" w:rsidP="000632F6">
            <w:r>
              <w:t>5</w:t>
            </w:r>
          </w:p>
        </w:tc>
      </w:tr>
      <w:tr w:rsidR="002C355B" w14:paraId="6930113B" w14:textId="77777777" w:rsidTr="002C355B">
        <w:tc>
          <w:tcPr>
            <w:tcW w:w="2122" w:type="dxa"/>
          </w:tcPr>
          <w:p w14:paraId="702299D6" w14:textId="77777777" w:rsidR="002C355B" w:rsidRDefault="0073781F" w:rsidP="000632F6">
            <w:r>
              <w:t>Vragen</w:t>
            </w:r>
          </w:p>
        </w:tc>
        <w:tc>
          <w:tcPr>
            <w:tcW w:w="5953" w:type="dxa"/>
          </w:tcPr>
          <w:p w14:paraId="7A74A54B" w14:textId="77777777" w:rsidR="002C355B" w:rsidRDefault="0073781F" w:rsidP="000632F6">
            <w:r>
              <w:t>Gelegenheid voor vragen</w:t>
            </w:r>
          </w:p>
        </w:tc>
        <w:tc>
          <w:tcPr>
            <w:tcW w:w="987" w:type="dxa"/>
          </w:tcPr>
          <w:p w14:paraId="67F62681" w14:textId="77777777" w:rsidR="002C355B" w:rsidRDefault="0073781F" w:rsidP="000632F6">
            <w:r>
              <w:t>Max 15</w:t>
            </w:r>
          </w:p>
        </w:tc>
      </w:tr>
    </w:tbl>
    <w:p w14:paraId="7411F3A0" w14:textId="77777777" w:rsidR="002C355B" w:rsidRDefault="002C355B" w:rsidP="000632F6">
      <w:r>
        <w:tab/>
      </w:r>
      <w:r>
        <w:tab/>
      </w:r>
    </w:p>
    <w:sectPr w:rsidR="002C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5A3D" w14:textId="77777777" w:rsidR="000632F6" w:rsidRDefault="000632F6" w:rsidP="000632F6">
      <w:pPr>
        <w:spacing w:after="0" w:line="240" w:lineRule="auto"/>
      </w:pPr>
      <w:r>
        <w:separator/>
      </w:r>
    </w:p>
  </w:endnote>
  <w:endnote w:type="continuationSeparator" w:id="0">
    <w:p w14:paraId="1B79A083" w14:textId="77777777" w:rsidR="000632F6" w:rsidRDefault="000632F6" w:rsidP="0006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303E" w14:textId="77777777" w:rsidR="000632F6" w:rsidRDefault="000632F6" w:rsidP="000632F6">
      <w:pPr>
        <w:spacing w:after="0" w:line="240" w:lineRule="auto"/>
      </w:pPr>
      <w:r>
        <w:separator/>
      </w:r>
    </w:p>
  </w:footnote>
  <w:footnote w:type="continuationSeparator" w:id="0">
    <w:p w14:paraId="37D76CB4" w14:textId="77777777" w:rsidR="000632F6" w:rsidRDefault="000632F6" w:rsidP="0006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C0038"/>
    <w:multiLevelType w:val="hybridMultilevel"/>
    <w:tmpl w:val="18586E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87625"/>
    <w:multiLevelType w:val="hybridMultilevel"/>
    <w:tmpl w:val="81481B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8234F"/>
    <w:multiLevelType w:val="hybridMultilevel"/>
    <w:tmpl w:val="A61887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20A3"/>
    <w:multiLevelType w:val="hybridMultilevel"/>
    <w:tmpl w:val="6EE4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F6"/>
    <w:rsid w:val="000632F6"/>
    <w:rsid w:val="002C355B"/>
    <w:rsid w:val="00537E26"/>
    <w:rsid w:val="00611EA0"/>
    <w:rsid w:val="0073781F"/>
    <w:rsid w:val="00CE0797"/>
    <w:rsid w:val="00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3F2B"/>
  <w15:chartTrackingRefBased/>
  <w15:docId w15:val="{5E46BCB2-81E0-4B8F-9205-4ED1BC1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3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32F6"/>
  </w:style>
  <w:style w:type="paragraph" w:styleId="Voettekst">
    <w:name w:val="footer"/>
    <w:basedOn w:val="Standaard"/>
    <w:link w:val="VoettekstChar"/>
    <w:uiPriority w:val="99"/>
    <w:unhideWhenUsed/>
    <w:rsid w:val="0006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32F6"/>
  </w:style>
  <w:style w:type="paragraph" w:styleId="Titel">
    <w:name w:val="Title"/>
    <w:basedOn w:val="Standaard"/>
    <w:next w:val="Standaard"/>
    <w:link w:val="TitelChar"/>
    <w:uiPriority w:val="10"/>
    <w:qFormat/>
    <w:rsid w:val="000632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32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632F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C3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2C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CE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Lambooij</dc:creator>
  <cp:keywords/>
  <dc:description/>
  <cp:lastModifiedBy>Jenny Riekwel</cp:lastModifiedBy>
  <cp:revision>3</cp:revision>
  <dcterms:created xsi:type="dcterms:W3CDTF">2021-07-20T11:22:00Z</dcterms:created>
  <dcterms:modified xsi:type="dcterms:W3CDTF">2021-07-20T11:34:00Z</dcterms:modified>
</cp:coreProperties>
</file>